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auto"/>
          <w:sz w:val="52"/>
          <w:szCs w:val="52"/>
        </w:rPr>
      </w:pPr>
      <w:r>
        <w:rPr>
          <w:rFonts w:hint="eastAsia" w:ascii="宋体" w:hAnsi="宋体"/>
          <w:b/>
          <w:bCs/>
          <w:color w:val="auto"/>
          <w:sz w:val="52"/>
          <w:szCs w:val="52"/>
        </w:rPr>
        <w:t xml:space="preserve"> 招 标 公 告</w:t>
      </w:r>
    </w:p>
    <w:p>
      <w:pPr>
        <w:widowControl/>
        <w:spacing w:line="440" w:lineRule="exact"/>
        <w:ind w:right="-313" w:rightChars="-149"/>
        <w:jc w:val="center"/>
        <w:rPr>
          <w:rFonts w:ascii="宋体" w:hAnsi="宋体" w:cs="宋体"/>
          <w:b/>
          <w:color w:val="auto"/>
          <w:sz w:val="24"/>
        </w:rPr>
      </w:pP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一、招标条件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济钢泰航合金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有限公司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零部件机加工中心技改提升项目</w:t>
      </w:r>
      <w:bookmarkStart w:id="0" w:name="OLE_LINK1"/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节能型空压机系统设备</w:t>
      </w:r>
      <w:r>
        <w:rPr>
          <w:rFonts w:hint="eastAsia" w:ascii="宋体" w:hAnsi="宋体" w:cs="宋体"/>
          <w:color w:val="auto"/>
          <w:kern w:val="1"/>
          <w:sz w:val="24"/>
        </w:rPr>
        <w:t>采购项目</w:t>
      </w:r>
      <w:bookmarkEnd w:id="0"/>
      <w:r>
        <w:rPr>
          <w:rFonts w:hint="eastAsia" w:ascii="宋体" w:hAnsi="宋体" w:cs="宋体"/>
          <w:color w:val="auto"/>
          <w:kern w:val="1"/>
          <w:sz w:val="24"/>
        </w:rPr>
        <w:t>，项目资金来源为自筹资金，招标人为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济钢泰航合金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有限公司</w:t>
      </w:r>
      <w:r>
        <w:rPr>
          <w:rFonts w:hint="eastAsia" w:ascii="宋体" w:hAnsi="宋体" w:cs="宋体"/>
          <w:color w:val="auto"/>
          <w:kern w:val="1"/>
          <w:sz w:val="24"/>
        </w:rPr>
        <w:t xml:space="preserve">，项目已具备招标条件，现对本项目进行公开招标。 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二、项目名称及编号</w:t>
      </w:r>
    </w:p>
    <w:p>
      <w:pPr>
        <w:tabs>
          <w:tab w:val="left" w:pos="1080"/>
        </w:tabs>
        <w:spacing w:line="440" w:lineRule="exact"/>
        <w:ind w:firstLine="482" w:firstLineChars="200"/>
        <w:contextualSpacing/>
        <w:rPr>
          <w:rFonts w:hint="eastAsia" w:ascii="宋体" w:hAnsi="宋体" w:cs="宋体"/>
          <w:b/>
          <w:bCs/>
          <w:color w:val="auto"/>
          <w:kern w:val="1"/>
          <w:sz w:val="24"/>
        </w:rPr>
      </w:pPr>
      <w:r>
        <w:rPr>
          <w:rFonts w:hint="eastAsia" w:ascii="宋体" w:hAnsi="宋体" w:cs="宋体"/>
          <w:b/>
          <w:bCs/>
          <w:color w:val="auto"/>
          <w:kern w:val="1"/>
          <w:sz w:val="24"/>
        </w:rPr>
        <w:t>项目名称：</w:t>
      </w:r>
      <w:r>
        <w:rPr>
          <w:rFonts w:hint="eastAsia" w:ascii="宋体" w:hAnsi="宋体" w:cs="宋体"/>
          <w:b/>
          <w:bCs/>
          <w:color w:val="auto"/>
          <w:kern w:val="1"/>
          <w:sz w:val="24"/>
          <w:lang w:val="en-US" w:eastAsia="zh-CN"/>
        </w:rPr>
        <w:t>节能型空压机系统设备</w:t>
      </w:r>
      <w:r>
        <w:rPr>
          <w:rFonts w:hint="eastAsia" w:ascii="宋体" w:hAnsi="宋体" w:cs="宋体"/>
          <w:b/>
          <w:bCs/>
          <w:color w:val="auto"/>
          <w:kern w:val="1"/>
          <w:sz w:val="24"/>
        </w:rPr>
        <w:t>采购项目</w:t>
      </w:r>
    </w:p>
    <w:p>
      <w:pPr>
        <w:tabs>
          <w:tab w:val="left" w:pos="1080"/>
        </w:tabs>
        <w:spacing w:line="440" w:lineRule="exact"/>
        <w:ind w:firstLine="482" w:firstLineChars="200"/>
        <w:contextualSpacing/>
        <w:rPr>
          <w:rFonts w:hint="eastAsia" w:ascii="宋体" w:hAnsi="宋体" w:cs="宋体"/>
          <w:b/>
          <w:bCs/>
          <w:color w:val="auto"/>
          <w:kern w:val="1"/>
          <w:sz w:val="24"/>
        </w:rPr>
      </w:pPr>
      <w:r>
        <w:rPr>
          <w:rFonts w:hint="eastAsia" w:ascii="宋体" w:hAnsi="宋体" w:cs="宋体"/>
          <w:b/>
          <w:bCs/>
          <w:color w:val="auto"/>
          <w:kern w:val="1"/>
          <w:sz w:val="24"/>
        </w:rPr>
        <w:t>编号：1131250619001</w:t>
      </w:r>
      <w:bookmarkStart w:id="8" w:name="_GoBack"/>
      <w:bookmarkEnd w:id="8"/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三、招标范围</w:t>
      </w:r>
    </w:p>
    <w:tbl>
      <w:tblPr>
        <w:tblStyle w:val="28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660"/>
        <w:gridCol w:w="3248"/>
        <w:gridCol w:w="130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OLE_LINK10"/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主要参数选型依据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8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2" w:name="OLE_LINK7"/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节能型螺杆空压机系统设备</w:t>
            </w:r>
            <w:bookmarkEnd w:id="2"/>
          </w:p>
        </w:tc>
        <w:tc>
          <w:tcPr>
            <w:tcW w:w="1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1.节能螺杆式空压机：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①排气量：5---18m³/min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②排气压力：0.8 Mpa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③传动方式：直联传动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④电机功率：75KW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⑤启动方式：变频启动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⑥排气含油量：≤3mg/m³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⑦控制方式：智能控制器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2.高温冷冻式干燥机：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①额定处理量：16-18m³/min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②工作压力：0.4 ～ 1.0Mpa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③压力露点：2 ～10℃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④进气温度：≤80℃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⑤控制方式：微机控制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⑥压缩机及风扇功率：依据规范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微热吸附式干燥机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①压力露点：≤-40℃～-70℃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②进气温度：0～45℃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③工作方式：交替连续工作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④控制方式：微机程序控制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⑤额定处理量：与主机匹配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工作压力：0.4～1.0Mpa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加热器功率：5.5KW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再生气量：≤4～6%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初始压降：≤0.005MPa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4.精密型过滤器：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（1）主管道过滤器：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①空气处理量：16-18Nm³/min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3" w:name="OLE_LINK8"/>
            <w:bookmarkStart w:id="4" w:name="OLE_LINK4"/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</w:t>
            </w:r>
            <w:bookmarkStart w:id="5" w:name="OLE_LINK2"/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精度值：现场澄清</w:t>
            </w:r>
            <w:bookmarkEnd w:id="3"/>
            <w:bookmarkEnd w:id="5"/>
          </w:p>
          <w:bookmarkEnd w:id="4"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（2）除尘过滤器：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①最大空气处理量：16-18 Nm³/min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②精度值：现场澄清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（3）精密过滤器：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①空气处理量：16-18Nm³/min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②精度值：现场澄清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5.储气罐：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①额定工作压力：0.8 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②公称容积 2-3.0m³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③最高工作温度：110℃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④标配：维护手孔、维护手孔、压力表、压力表转接阀门、排污阀、压力容器安全监察证书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其他：包含系统管路及连接件齐全；首期按照内容器规范，压力容器及安全阀等检测检验报检登记、合格证齐全。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3"/>
                <w:tab w:val="left" w:pos="1413"/>
                <w:tab w:val="left" w:pos="2073"/>
                <w:tab w:val="left" w:pos="2733"/>
                <w:tab w:val="left" w:pos="3713"/>
                <w:tab w:val="left" w:pos="4693"/>
                <w:tab w:val="left" w:pos="5593"/>
                <w:tab w:val="left" w:pos="6609"/>
                <w:tab w:val="left" w:pos="7589"/>
                <w:tab w:val="left" w:pos="8405"/>
                <w:tab w:val="left" w:pos="9221"/>
                <w:tab w:val="left" w:pos="10037"/>
                <w:tab w:val="left" w:pos="10853"/>
                <w:tab w:val="left" w:pos="11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1"/>
    </w:tbl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 xml:space="preserve">四、投标人资格要求 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投标人须遵守国家有关的法律、法规、地方性法规和规章，具有本项目的供应及实施能力，符合、承认并承诺履行本项目招标文件各项规定，有良好的技术支持及售后服务的能力。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kern w:val="1"/>
          <w:sz w:val="24"/>
        </w:rPr>
        <w:t>1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1"/>
          <w:sz w:val="24"/>
        </w:rPr>
        <w:t>投标人在中国境内注册，具有营业执照、具有独立法人资格及相应经营范围的制造商或经有效授权的代理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</w:rPr>
        <w:t>商；</w:t>
      </w:r>
      <w:bookmarkStart w:id="6" w:name="OLE_LINK5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取得国家相关部门颁发的生产或经营许可证书</w:t>
      </w:r>
      <w:bookmarkEnd w:id="6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2、具有良好的企业信誉和健全的财务会计制度。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</w:rPr>
        <w:t>财务要</w:t>
      </w:r>
      <w:r>
        <w:rPr>
          <w:rFonts w:hint="eastAsia" w:ascii="宋体" w:hAnsi="宋体" w:cs="宋体"/>
          <w:color w:val="auto"/>
          <w:kern w:val="1"/>
          <w:sz w:val="24"/>
        </w:rPr>
        <w:t>求：提供近三年（202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1"/>
          <w:sz w:val="24"/>
        </w:rPr>
        <w:t>-202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1"/>
          <w:sz w:val="24"/>
        </w:rPr>
        <w:t>年度）的财务报告，必须包括：资产负债表、利润表、现金流量表。（新成立的公司提供自公司成立以来的财务报告）；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信誉要求：报名时间前供应商未在“信用中国”网站（www.creditchina.gov.cn）、“中国政府采购网”网站（www.ccgp.gov.cn）信用信息共享平台中列入失信被执行人、</w:t>
      </w:r>
      <w:r>
        <w:rPr>
          <w:rFonts w:hint="eastAsia" w:ascii="宋体" w:hAnsi="宋体"/>
          <w:color w:val="auto"/>
          <w:kern w:val="0"/>
          <w:sz w:val="24"/>
        </w:rPr>
        <w:t>重大</w:t>
      </w:r>
      <w:r>
        <w:rPr>
          <w:rFonts w:ascii="宋体" w:hAnsi="宋体"/>
          <w:color w:val="auto"/>
          <w:kern w:val="0"/>
          <w:sz w:val="24"/>
        </w:rPr>
        <w:t>税收违法</w:t>
      </w:r>
      <w:r>
        <w:rPr>
          <w:rFonts w:hint="eastAsia" w:ascii="宋体" w:hAnsi="宋体"/>
          <w:color w:val="auto"/>
          <w:kern w:val="0"/>
          <w:sz w:val="24"/>
        </w:rPr>
        <w:t>失信主体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、政府采购严重违法失信行为记录名单，须提供网站查询结果的网站截图并加盖供应商公章；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lang w:val="en-US" w:eastAsia="zh-CN"/>
        </w:rPr>
        <w:t>3.</w:t>
      </w:r>
      <w:bookmarkStart w:id="7" w:name="OLE_LINK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具有履行合同必需的专业技术、资质能力；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须为有能力提供本项目所采购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售后质保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服务的供应商。</w:t>
      </w:r>
      <w:bookmarkEnd w:id="7"/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  <w:highlight w:val="none"/>
        </w:rPr>
      </w:pP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本项目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不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5、所有资质文件只接受传真、邮寄或送达的书面资料。初次参加投标的单位须提供原件到现场由招标人审核。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6、如有单位资料造假，一经发现，立即在网上公示，并永久取消投标资格。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五、招标文件的获取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ascii="宋体" w:hAnsi="宋体" w:eastAsia="宋体" w:cs="宋体"/>
          <w:color w:val="auto"/>
          <w:kern w:val="1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1、招标文件获取时间：</w:t>
      </w:r>
      <w:r>
        <w:rPr>
          <w:rFonts w:hint="eastAsia" w:ascii="宋体" w:hAnsi="宋体" w:cs="宋体"/>
          <w:b/>
          <w:bCs/>
          <w:color w:val="auto"/>
          <w:kern w:val="1"/>
          <w:sz w:val="24"/>
          <w:highlight w:val="none"/>
          <w:lang w:val="en-US" w:eastAsia="zh-CN"/>
        </w:rPr>
        <w:t>2025年6月20日--6月26日。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2、招标文件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方式：线上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报名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。通过登录济钢集团阳光购销平台网上报名(不接受线下报名)，系统网址：bidding.jigang.com.cn；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招标文件售价200元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购买招标文件后线上发送。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缴纳投标保证金、标书费账户信息：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账户：山东济钢泰航合金有限公司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开户行：中国工商银行济南东郊支行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账号：1602003409004100414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六、投标文件的递交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递交截止时间：</w:t>
      </w:r>
      <w:r>
        <w:rPr>
          <w:rFonts w:hint="eastAsia" w:ascii="宋体" w:hAnsi="宋体" w:cs="宋体"/>
          <w:b/>
          <w:bCs/>
          <w:color w:val="auto"/>
          <w:kern w:val="1"/>
          <w:sz w:val="24"/>
          <w:highlight w:val="none"/>
          <w:lang w:val="en-US" w:eastAsia="zh-CN"/>
        </w:rPr>
        <w:t>2025年7月7日下午14：00。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outlineLvl w:val="9"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</w:rPr>
        <w:t>递交方式：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线下递交按照招标文件要求密封，地址为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济南市历城区机场路11977号办公楼二楼开标室。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七、开标时间及地点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开标时间：</w:t>
      </w:r>
      <w:r>
        <w:rPr>
          <w:rFonts w:hint="eastAsia" w:ascii="宋体" w:hAnsi="宋体" w:cs="宋体"/>
          <w:b/>
          <w:bCs/>
          <w:color w:val="auto"/>
          <w:kern w:val="1"/>
          <w:sz w:val="24"/>
          <w:highlight w:val="none"/>
          <w:lang w:val="en-US" w:eastAsia="zh-CN"/>
        </w:rPr>
        <w:t>2025年7月7日下午14：00。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开标方式：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济南市历城区机场路11977号办公楼二楼开标室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公开开标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tabs>
          <w:tab w:val="left" w:pos="1080"/>
        </w:tabs>
        <w:spacing w:line="360" w:lineRule="auto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sz w:val="24"/>
        </w:rPr>
        <w:t>八、</w:t>
      </w:r>
      <w:r>
        <w:rPr>
          <w:rFonts w:hint="eastAsia" w:ascii="宋体" w:hAnsi="宋体" w:cs="宋体"/>
          <w:color w:val="auto"/>
          <w:kern w:val="1"/>
          <w:sz w:val="24"/>
        </w:rPr>
        <w:t>联系方式</w:t>
      </w:r>
    </w:p>
    <w:p>
      <w:pPr>
        <w:tabs>
          <w:tab w:val="left" w:pos="1080"/>
        </w:tabs>
        <w:spacing w:line="360" w:lineRule="auto"/>
        <w:ind w:firstLine="480" w:firstLineChars="200"/>
        <w:contextualSpacing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1、招标人名称：</w:t>
      </w:r>
      <w:r>
        <w:rPr>
          <w:rFonts w:hint="eastAsia" w:ascii="宋体" w:hAnsi="宋体" w:cs="宋体"/>
          <w:color w:val="auto"/>
          <w:kern w:val="1"/>
          <w:sz w:val="24"/>
          <w:lang w:eastAsia="zh-CN"/>
        </w:rPr>
        <w:t>山东济钢泰航合金有限公司</w:t>
      </w:r>
      <w:r>
        <w:rPr>
          <w:rFonts w:hint="eastAsia" w:ascii="宋体" w:hAnsi="宋体" w:cs="宋体"/>
          <w:color w:val="auto"/>
          <w:kern w:val="1"/>
          <w:sz w:val="24"/>
        </w:rPr>
        <w:t xml:space="preserve">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  <w:r>
        <w:rPr>
          <w:rFonts w:hint="eastAsia" w:ascii="宋体" w:hAnsi="宋体" w:cs="宋体"/>
          <w:color w:val="auto"/>
          <w:kern w:val="1"/>
          <w:sz w:val="24"/>
        </w:rPr>
        <w:t>济南市历城区机场路11977号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投标</w:t>
      </w:r>
      <w:r>
        <w:rPr>
          <w:rFonts w:hint="eastAsia" w:ascii="宋体" w:hAnsi="宋体"/>
          <w:color w:val="auto"/>
          <w:sz w:val="24"/>
        </w:rPr>
        <w:t>联系人：贺工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联系电话：15666978371</w:t>
      </w:r>
    </w:p>
    <w:p>
      <w:pPr>
        <w:tabs>
          <w:tab w:val="left" w:pos="1080"/>
        </w:tabs>
        <w:spacing w:line="440" w:lineRule="exact"/>
        <w:ind w:firstLine="708" w:firstLineChars="295"/>
        <w:contextualSpacing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技术</w:t>
      </w:r>
      <w:r>
        <w:rPr>
          <w:rFonts w:hint="eastAsia" w:ascii="宋体" w:hAnsi="宋体" w:cs="宋体"/>
          <w:color w:val="auto"/>
          <w:kern w:val="1"/>
          <w:sz w:val="24"/>
        </w:rPr>
        <w:t>联系人：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聂工</w:t>
      </w:r>
    </w:p>
    <w:p>
      <w:pPr>
        <w:tabs>
          <w:tab w:val="left" w:pos="1080"/>
        </w:tabs>
        <w:spacing w:line="440" w:lineRule="exact"/>
        <w:ind w:firstLine="708" w:firstLineChars="295"/>
        <w:contextualSpacing/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15965621367</w:t>
      </w:r>
    </w:p>
    <w:p>
      <w:pPr>
        <w:tabs>
          <w:tab w:val="left" w:pos="1080"/>
        </w:tabs>
        <w:spacing w:line="440" w:lineRule="exact"/>
        <w:ind w:firstLine="708" w:firstLineChars="295"/>
        <w:contextualSpacing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邮箱：hjkjcgzb@163.com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jc w:val="center"/>
        <w:rPr>
          <w:rFonts w:hint="default" w:ascii="宋体" w:hAnsi="宋体" w:eastAsia="宋体" w:cs="宋体"/>
          <w:color w:val="auto"/>
          <w:kern w:val="1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                 山东济钢泰航合金有限公司</w:t>
      </w:r>
    </w:p>
    <w:p>
      <w:pPr>
        <w:tabs>
          <w:tab w:val="left" w:pos="1080"/>
        </w:tabs>
        <w:spacing w:line="440" w:lineRule="exact"/>
        <w:ind w:firstLine="480" w:firstLineChars="200"/>
        <w:contextualSpacing/>
        <w:jc w:val="center"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auto"/>
          <w:kern w:val="1"/>
          <w:sz w:val="24"/>
        </w:rPr>
        <w:t>202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1"/>
          <w:sz w:val="24"/>
        </w:rPr>
        <w:t>年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月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1"/>
          <w:sz w:val="24"/>
        </w:rPr>
        <w:t>日</w:t>
      </w:r>
    </w:p>
    <w:p>
      <w:pPr>
        <w:widowControl/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106" w:bottom="1134" w:left="1440" w:header="1134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rutiger 55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ascii="楷体_GB2312" w:eastAsia="楷体_GB2312"/>
        <w:b/>
        <w:iCs/>
        <w:kern w:val="0"/>
        <w:szCs w:val="21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5676900" cy="1574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0" cy="157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7pt;height:12.4pt;width:447pt;mso-position-horizontal:left;mso-position-horizontal-relative:margin;z-index:251659264;mso-width-relative:page;mso-height-relative:page;" filled="f" stroked="f" coordsize="21600,21600" o:gfxdata="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Mav49YAAAAGAQAADwAAAAAAAAABACAAAAAiAAAAZHJzL2Rvd25yZXYu&#10;eG1sUEsBAhQAFAAAAAgAh07iQLRZcs7EAQAAXQ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 xml:space="preserve">  </w:t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  <w:r>
      <w:rPr>
        <w:rFonts w:hint="eastAsia" w:ascii="楷体_GB2312" w:eastAsia="楷体_GB2312"/>
        <w:b/>
        <w:iCs/>
        <w:kern w:val="0"/>
        <w:szCs w:val="21"/>
        <w:u w:val="single"/>
      </w:rPr>
      <w:tab/>
    </w:r>
  </w:p>
  <w:p>
    <w:pPr>
      <w:pStyle w:val="18"/>
    </w:pPr>
  </w:p>
  <w:p>
    <w:pPr>
      <w:pStyle w:val="18"/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1" w:firstLineChars="200"/>
      <w:jc w:val="both"/>
      <w:rPr>
        <w:rFonts w:ascii="楷体_GB2312" w:eastAsia="楷体_GB2312"/>
        <w:b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3BE87"/>
    <w:multiLevelType w:val="singleLevel"/>
    <w:tmpl w:val="AA13BE8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80671A"/>
    <w:multiLevelType w:val="multilevel"/>
    <w:tmpl w:val="0B80671A"/>
    <w:lvl w:ilvl="0" w:tentative="0">
      <w:start w:val="1"/>
      <w:numFmt w:val="decimal"/>
      <w:pStyle w:val="86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F055E99"/>
    <w:multiLevelType w:val="multilevel"/>
    <w:tmpl w:val="0F055E99"/>
    <w:lvl w:ilvl="0" w:tentative="0">
      <w:start w:val="1"/>
      <w:numFmt w:val="decimal"/>
      <w:pStyle w:val="59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"/>
      <w:lvlJc w:val="left"/>
      <w:pPr>
        <w:tabs>
          <w:tab w:val="left" w:pos="940"/>
        </w:tabs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0"/>
        </w:tabs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0"/>
        </w:tabs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0"/>
        </w:tabs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0"/>
        </w:tabs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0"/>
        </w:tabs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0"/>
        </w:tabs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0"/>
        </w:tabs>
        <w:ind w:left="3880" w:hanging="420"/>
      </w:pPr>
      <w:rPr>
        <w:rFonts w:hint="default" w:ascii="Wingdings" w:hAnsi="Wingdings"/>
      </w:rPr>
    </w:lvl>
  </w:abstractNum>
  <w:abstractNum w:abstractNumId="3">
    <w:nsid w:val="72D70461"/>
    <w:multiLevelType w:val="multilevel"/>
    <w:tmpl w:val="72D70461"/>
    <w:lvl w:ilvl="0" w:tentative="0">
      <w:start w:val="1"/>
      <w:numFmt w:val="decimal"/>
      <w:pStyle w:val="22"/>
      <w:lvlText w:val="%1"/>
      <w:lvlJc w:val="left"/>
      <w:pPr>
        <w:tabs>
          <w:tab w:val="left" w:pos="610"/>
        </w:tabs>
        <w:ind w:left="61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964"/>
        </w:tabs>
        <w:ind w:left="964" w:hanging="6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970"/>
        </w:tabs>
        <w:ind w:left="97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970"/>
        </w:tabs>
        <w:ind w:left="97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330"/>
        </w:tabs>
        <w:ind w:left="133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330"/>
        </w:tabs>
        <w:ind w:left="133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690"/>
        </w:tabs>
        <w:ind w:left="169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90"/>
        </w:tabs>
        <w:ind w:left="169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50"/>
        </w:tabs>
        <w:ind w:left="205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ODNlNjVkMjUzYjQ1MjFlYjMyMGVmYjFhZmE4OGQifQ=="/>
  </w:docVars>
  <w:rsids>
    <w:rsidRoot w:val="00DC6F2C"/>
    <w:rsid w:val="0004138C"/>
    <w:rsid w:val="0008266D"/>
    <w:rsid w:val="00085D0F"/>
    <w:rsid w:val="0009152C"/>
    <w:rsid w:val="000B7C16"/>
    <w:rsid w:val="000C23F9"/>
    <w:rsid w:val="000E1656"/>
    <w:rsid w:val="000E704A"/>
    <w:rsid w:val="000F0AAD"/>
    <w:rsid w:val="00105952"/>
    <w:rsid w:val="001203DA"/>
    <w:rsid w:val="00124E6B"/>
    <w:rsid w:val="001554AE"/>
    <w:rsid w:val="00183967"/>
    <w:rsid w:val="001913A1"/>
    <w:rsid w:val="001A69FB"/>
    <w:rsid w:val="001E1D37"/>
    <w:rsid w:val="001F31A9"/>
    <w:rsid w:val="00200F03"/>
    <w:rsid w:val="00295F3A"/>
    <w:rsid w:val="00296AE5"/>
    <w:rsid w:val="002A5031"/>
    <w:rsid w:val="002B2804"/>
    <w:rsid w:val="002B6A97"/>
    <w:rsid w:val="002B6F78"/>
    <w:rsid w:val="002E613C"/>
    <w:rsid w:val="002F3774"/>
    <w:rsid w:val="00332BBA"/>
    <w:rsid w:val="00354E35"/>
    <w:rsid w:val="00355D03"/>
    <w:rsid w:val="00357FA4"/>
    <w:rsid w:val="00374984"/>
    <w:rsid w:val="003A2C39"/>
    <w:rsid w:val="003D2AF3"/>
    <w:rsid w:val="0040787C"/>
    <w:rsid w:val="004662F6"/>
    <w:rsid w:val="0047088A"/>
    <w:rsid w:val="00492694"/>
    <w:rsid w:val="004A25AD"/>
    <w:rsid w:val="004A4BF7"/>
    <w:rsid w:val="004A6441"/>
    <w:rsid w:val="004A7433"/>
    <w:rsid w:val="004C64C7"/>
    <w:rsid w:val="004E3BE2"/>
    <w:rsid w:val="004E5E5A"/>
    <w:rsid w:val="004F3A3E"/>
    <w:rsid w:val="00503A69"/>
    <w:rsid w:val="00505C41"/>
    <w:rsid w:val="00525EA0"/>
    <w:rsid w:val="00540E70"/>
    <w:rsid w:val="0057058D"/>
    <w:rsid w:val="0059237D"/>
    <w:rsid w:val="00595643"/>
    <w:rsid w:val="005A24C3"/>
    <w:rsid w:val="005A6801"/>
    <w:rsid w:val="005B6600"/>
    <w:rsid w:val="005D5E66"/>
    <w:rsid w:val="005F2A63"/>
    <w:rsid w:val="0061140C"/>
    <w:rsid w:val="006131F7"/>
    <w:rsid w:val="0064556C"/>
    <w:rsid w:val="006610E6"/>
    <w:rsid w:val="00674175"/>
    <w:rsid w:val="006A31E0"/>
    <w:rsid w:val="006A62E5"/>
    <w:rsid w:val="006F69B6"/>
    <w:rsid w:val="00706C2B"/>
    <w:rsid w:val="007239D2"/>
    <w:rsid w:val="00726CBE"/>
    <w:rsid w:val="00737864"/>
    <w:rsid w:val="00741351"/>
    <w:rsid w:val="0076513A"/>
    <w:rsid w:val="00771B4F"/>
    <w:rsid w:val="00776421"/>
    <w:rsid w:val="00796700"/>
    <w:rsid w:val="007968E7"/>
    <w:rsid w:val="007E000D"/>
    <w:rsid w:val="007F1C46"/>
    <w:rsid w:val="00820A9A"/>
    <w:rsid w:val="00821431"/>
    <w:rsid w:val="00850169"/>
    <w:rsid w:val="008514A6"/>
    <w:rsid w:val="00866792"/>
    <w:rsid w:val="00867C23"/>
    <w:rsid w:val="008948AA"/>
    <w:rsid w:val="008B34F9"/>
    <w:rsid w:val="008D0D44"/>
    <w:rsid w:val="008F1682"/>
    <w:rsid w:val="008F3068"/>
    <w:rsid w:val="00905D39"/>
    <w:rsid w:val="00915CDF"/>
    <w:rsid w:val="00967804"/>
    <w:rsid w:val="009C4385"/>
    <w:rsid w:val="009E0F8D"/>
    <w:rsid w:val="00A01871"/>
    <w:rsid w:val="00A22432"/>
    <w:rsid w:val="00A31104"/>
    <w:rsid w:val="00A519CD"/>
    <w:rsid w:val="00A551FB"/>
    <w:rsid w:val="00A57403"/>
    <w:rsid w:val="00A759D4"/>
    <w:rsid w:val="00A75E68"/>
    <w:rsid w:val="00A94ABE"/>
    <w:rsid w:val="00AB1043"/>
    <w:rsid w:val="00AC7CBB"/>
    <w:rsid w:val="00AD3152"/>
    <w:rsid w:val="00AE312B"/>
    <w:rsid w:val="00AF6E8D"/>
    <w:rsid w:val="00B07116"/>
    <w:rsid w:val="00B21575"/>
    <w:rsid w:val="00B271E8"/>
    <w:rsid w:val="00B503C8"/>
    <w:rsid w:val="00B63E3D"/>
    <w:rsid w:val="00B721E2"/>
    <w:rsid w:val="00B92B68"/>
    <w:rsid w:val="00BB4117"/>
    <w:rsid w:val="00BC39D0"/>
    <w:rsid w:val="00BF30AF"/>
    <w:rsid w:val="00BF4635"/>
    <w:rsid w:val="00C11AD9"/>
    <w:rsid w:val="00C7299C"/>
    <w:rsid w:val="00C741A6"/>
    <w:rsid w:val="00C7664B"/>
    <w:rsid w:val="00C76B4A"/>
    <w:rsid w:val="00C82724"/>
    <w:rsid w:val="00C827D4"/>
    <w:rsid w:val="00C90FBC"/>
    <w:rsid w:val="00C9208C"/>
    <w:rsid w:val="00CE168D"/>
    <w:rsid w:val="00CE628E"/>
    <w:rsid w:val="00D04053"/>
    <w:rsid w:val="00D6769D"/>
    <w:rsid w:val="00D67FD8"/>
    <w:rsid w:val="00D865D7"/>
    <w:rsid w:val="00DA0217"/>
    <w:rsid w:val="00DB396E"/>
    <w:rsid w:val="00DC6F2C"/>
    <w:rsid w:val="00DE28A0"/>
    <w:rsid w:val="00E033DB"/>
    <w:rsid w:val="00E050E8"/>
    <w:rsid w:val="00E21128"/>
    <w:rsid w:val="00E3409B"/>
    <w:rsid w:val="00E35791"/>
    <w:rsid w:val="00E415B4"/>
    <w:rsid w:val="00E47E2F"/>
    <w:rsid w:val="00E54459"/>
    <w:rsid w:val="00E7001D"/>
    <w:rsid w:val="00EA3E6A"/>
    <w:rsid w:val="00EC5D44"/>
    <w:rsid w:val="00F2570C"/>
    <w:rsid w:val="00F25735"/>
    <w:rsid w:val="00F92508"/>
    <w:rsid w:val="00FA177C"/>
    <w:rsid w:val="00FB73C6"/>
    <w:rsid w:val="00FD02A5"/>
    <w:rsid w:val="00FE1516"/>
    <w:rsid w:val="00FF4985"/>
    <w:rsid w:val="00FF753E"/>
    <w:rsid w:val="01002A29"/>
    <w:rsid w:val="01EA0118"/>
    <w:rsid w:val="02282419"/>
    <w:rsid w:val="03886DE9"/>
    <w:rsid w:val="05AB693E"/>
    <w:rsid w:val="05D00853"/>
    <w:rsid w:val="06317928"/>
    <w:rsid w:val="06EA39DF"/>
    <w:rsid w:val="07EF6488"/>
    <w:rsid w:val="08473E55"/>
    <w:rsid w:val="08833439"/>
    <w:rsid w:val="092812C3"/>
    <w:rsid w:val="09D056B9"/>
    <w:rsid w:val="0A0A1357"/>
    <w:rsid w:val="0A5C5679"/>
    <w:rsid w:val="0A691B2F"/>
    <w:rsid w:val="0A981059"/>
    <w:rsid w:val="0AC92770"/>
    <w:rsid w:val="0AF512AE"/>
    <w:rsid w:val="0B8767A9"/>
    <w:rsid w:val="0BAB5FDA"/>
    <w:rsid w:val="0C014D3F"/>
    <w:rsid w:val="0C372D53"/>
    <w:rsid w:val="0C7927C4"/>
    <w:rsid w:val="0D136F0F"/>
    <w:rsid w:val="0D845986"/>
    <w:rsid w:val="0E5A03D3"/>
    <w:rsid w:val="0F5F4DF3"/>
    <w:rsid w:val="11160B4A"/>
    <w:rsid w:val="1120457B"/>
    <w:rsid w:val="11477335"/>
    <w:rsid w:val="1191235E"/>
    <w:rsid w:val="12060ED9"/>
    <w:rsid w:val="12B10F0A"/>
    <w:rsid w:val="130705DB"/>
    <w:rsid w:val="142638CE"/>
    <w:rsid w:val="14991C55"/>
    <w:rsid w:val="152139F9"/>
    <w:rsid w:val="15742903"/>
    <w:rsid w:val="15ED76FD"/>
    <w:rsid w:val="165D4F05"/>
    <w:rsid w:val="16966C0B"/>
    <w:rsid w:val="16B14037"/>
    <w:rsid w:val="177C4A0A"/>
    <w:rsid w:val="17A0779F"/>
    <w:rsid w:val="17CB6FCF"/>
    <w:rsid w:val="187977CB"/>
    <w:rsid w:val="18BE6793"/>
    <w:rsid w:val="18CB39A2"/>
    <w:rsid w:val="19036750"/>
    <w:rsid w:val="190762C3"/>
    <w:rsid w:val="1AB01DBB"/>
    <w:rsid w:val="1AC023BF"/>
    <w:rsid w:val="1AC87EB7"/>
    <w:rsid w:val="1B2E0C1E"/>
    <w:rsid w:val="1BBE47F6"/>
    <w:rsid w:val="1BBE755A"/>
    <w:rsid w:val="1C5508F4"/>
    <w:rsid w:val="1C715266"/>
    <w:rsid w:val="1C913775"/>
    <w:rsid w:val="1CBF7880"/>
    <w:rsid w:val="1D1E3640"/>
    <w:rsid w:val="1DAA6C81"/>
    <w:rsid w:val="1E794165"/>
    <w:rsid w:val="1EC15FD7"/>
    <w:rsid w:val="1F181802"/>
    <w:rsid w:val="202A6251"/>
    <w:rsid w:val="20F66DB4"/>
    <w:rsid w:val="2234486F"/>
    <w:rsid w:val="22964506"/>
    <w:rsid w:val="22FB187F"/>
    <w:rsid w:val="232D09EE"/>
    <w:rsid w:val="23764CF5"/>
    <w:rsid w:val="23C37D91"/>
    <w:rsid w:val="2400657C"/>
    <w:rsid w:val="243F5C4A"/>
    <w:rsid w:val="24B63200"/>
    <w:rsid w:val="24DC3CA8"/>
    <w:rsid w:val="251C38C4"/>
    <w:rsid w:val="25DB0A20"/>
    <w:rsid w:val="25E73AF0"/>
    <w:rsid w:val="26C361B6"/>
    <w:rsid w:val="26DE6E6C"/>
    <w:rsid w:val="26F26C29"/>
    <w:rsid w:val="274F10FE"/>
    <w:rsid w:val="27B16E5E"/>
    <w:rsid w:val="27B3557B"/>
    <w:rsid w:val="27BA1EEA"/>
    <w:rsid w:val="28D10C1C"/>
    <w:rsid w:val="2992598A"/>
    <w:rsid w:val="2B2F1E66"/>
    <w:rsid w:val="2C170EC0"/>
    <w:rsid w:val="2C2E6C12"/>
    <w:rsid w:val="2C4E1285"/>
    <w:rsid w:val="2C567FD4"/>
    <w:rsid w:val="2D016192"/>
    <w:rsid w:val="2EAC037F"/>
    <w:rsid w:val="2F812C55"/>
    <w:rsid w:val="2F904F1A"/>
    <w:rsid w:val="2FD11335"/>
    <w:rsid w:val="2FF77B8D"/>
    <w:rsid w:val="30643DE2"/>
    <w:rsid w:val="31216E03"/>
    <w:rsid w:val="31696F22"/>
    <w:rsid w:val="319B679B"/>
    <w:rsid w:val="31C51CE7"/>
    <w:rsid w:val="31F078E7"/>
    <w:rsid w:val="32447175"/>
    <w:rsid w:val="32C21065"/>
    <w:rsid w:val="32C97752"/>
    <w:rsid w:val="33B85825"/>
    <w:rsid w:val="346048B4"/>
    <w:rsid w:val="34AD57DC"/>
    <w:rsid w:val="35092088"/>
    <w:rsid w:val="369D33CF"/>
    <w:rsid w:val="36A7744F"/>
    <w:rsid w:val="36D95445"/>
    <w:rsid w:val="36EA3EDE"/>
    <w:rsid w:val="37991FD3"/>
    <w:rsid w:val="389B21EF"/>
    <w:rsid w:val="38F848ED"/>
    <w:rsid w:val="3A9C1D32"/>
    <w:rsid w:val="3B084897"/>
    <w:rsid w:val="3BF4798B"/>
    <w:rsid w:val="3C1B29A8"/>
    <w:rsid w:val="3C762B14"/>
    <w:rsid w:val="3D057D8B"/>
    <w:rsid w:val="3D0E0B83"/>
    <w:rsid w:val="3D6A7D83"/>
    <w:rsid w:val="3E791B01"/>
    <w:rsid w:val="3EEA2F2A"/>
    <w:rsid w:val="3EEB6EB0"/>
    <w:rsid w:val="3EF5367D"/>
    <w:rsid w:val="3FB75BAC"/>
    <w:rsid w:val="3FEB6F5A"/>
    <w:rsid w:val="3FFD4EDF"/>
    <w:rsid w:val="40CA6FE1"/>
    <w:rsid w:val="411923BD"/>
    <w:rsid w:val="41C31810"/>
    <w:rsid w:val="42737271"/>
    <w:rsid w:val="42A319AF"/>
    <w:rsid w:val="43E11D59"/>
    <w:rsid w:val="44A433AA"/>
    <w:rsid w:val="45144CCC"/>
    <w:rsid w:val="451B24F6"/>
    <w:rsid w:val="45506ED8"/>
    <w:rsid w:val="47C31139"/>
    <w:rsid w:val="483140F2"/>
    <w:rsid w:val="48361A76"/>
    <w:rsid w:val="48AE7F6B"/>
    <w:rsid w:val="49FF44E4"/>
    <w:rsid w:val="4A5D6CA6"/>
    <w:rsid w:val="4A99564E"/>
    <w:rsid w:val="4B013AD5"/>
    <w:rsid w:val="4CC07648"/>
    <w:rsid w:val="4D61766B"/>
    <w:rsid w:val="4EAF55F6"/>
    <w:rsid w:val="4F9C1F77"/>
    <w:rsid w:val="4FA01261"/>
    <w:rsid w:val="4FE63DFC"/>
    <w:rsid w:val="50777DF0"/>
    <w:rsid w:val="50796AD5"/>
    <w:rsid w:val="50E0740B"/>
    <w:rsid w:val="511D5859"/>
    <w:rsid w:val="519F7BA4"/>
    <w:rsid w:val="51B43C0A"/>
    <w:rsid w:val="520D7203"/>
    <w:rsid w:val="52D63A99"/>
    <w:rsid w:val="52DD4E28"/>
    <w:rsid w:val="533C2052"/>
    <w:rsid w:val="53542C10"/>
    <w:rsid w:val="540D699B"/>
    <w:rsid w:val="54104D89"/>
    <w:rsid w:val="5454111A"/>
    <w:rsid w:val="54596320"/>
    <w:rsid w:val="547F0606"/>
    <w:rsid w:val="55C67DF5"/>
    <w:rsid w:val="55FC5BF0"/>
    <w:rsid w:val="560426CB"/>
    <w:rsid w:val="56AD29FD"/>
    <w:rsid w:val="56BA0FDC"/>
    <w:rsid w:val="573408F8"/>
    <w:rsid w:val="57703EC3"/>
    <w:rsid w:val="578A30A4"/>
    <w:rsid w:val="57E417E0"/>
    <w:rsid w:val="58254B7B"/>
    <w:rsid w:val="58920C35"/>
    <w:rsid w:val="58C2451D"/>
    <w:rsid w:val="596908EE"/>
    <w:rsid w:val="598153BF"/>
    <w:rsid w:val="598F19AF"/>
    <w:rsid w:val="5A0B4FE1"/>
    <w:rsid w:val="5A252C10"/>
    <w:rsid w:val="5A550709"/>
    <w:rsid w:val="5AAB36C5"/>
    <w:rsid w:val="5B3F520D"/>
    <w:rsid w:val="5B592A60"/>
    <w:rsid w:val="5BF64203"/>
    <w:rsid w:val="5C342297"/>
    <w:rsid w:val="5C9D02EA"/>
    <w:rsid w:val="5CB00EB7"/>
    <w:rsid w:val="5DF215D9"/>
    <w:rsid w:val="5E0424D6"/>
    <w:rsid w:val="5ECE4AE4"/>
    <w:rsid w:val="60340051"/>
    <w:rsid w:val="60814E6E"/>
    <w:rsid w:val="60923554"/>
    <w:rsid w:val="60D73B60"/>
    <w:rsid w:val="6110461A"/>
    <w:rsid w:val="61D81F2F"/>
    <w:rsid w:val="622F7FD9"/>
    <w:rsid w:val="626C7523"/>
    <w:rsid w:val="626F33DC"/>
    <w:rsid w:val="62A82883"/>
    <w:rsid w:val="62CC631F"/>
    <w:rsid w:val="631C6087"/>
    <w:rsid w:val="640A6129"/>
    <w:rsid w:val="642E6B65"/>
    <w:rsid w:val="65067559"/>
    <w:rsid w:val="65787230"/>
    <w:rsid w:val="65973065"/>
    <w:rsid w:val="66507BD2"/>
    <w:rsid w:val="66742F55"/>
    <w:rsid w:val="676744CD"/>
    <w:rsid w:val="67881D7C"/>
    <w:rsid w:val="67AA4644"/>
    <w:rsid w:val="67B4020A"/>
    <w:rsid w:val="67EC5C15"/>
    <w:rsid w:val="6854130D"/>
    <w:rsid w:val="686B09F3"/>
    <w:rsid w:val="68820597"/>
    <w:rsid w:val="68D533AB"/>
    <w:rsid w:val="69913E1E"/>
    <w:rsid w:val="69B824A3"/>
    <w:rsid w:val="6A922B08"/>
    <w:rsid w:val="6BB768B3"/>
    <w:rsid w:val="6BCB406A"/>
    <w:rsid w:val="6BEE37AA"/>
    <w:rsid w:val="6BFB1336"/>
    <w:rsid w:val="6C3427FB"/>
    <w:rsid w:val="6C407A89"/>
    <w:rsid w:val="6C5C5326"/>
    <w:rsid w:val="6C951E77"/>
    <w:rsid w:val="6C9D2257"/>
    <w:rsid w:val="6CD24D1C"/>
    <w:rsid w:val="6D422876"/>
    <w:rsid w:val="6DAA1953"/>
    <w:rsid w:val="6DAD0F02"/>
    <w:rsid w:val="6EC922AC"/>
    <w:rsid w:val="6F186632"/>
    <w:rsid w:val="6F1A6664"/>
    <w:rsid w:val="6FDD6E8B"/>
    <w:rsid w:val="6FE22E05"/>
    <w:rsid w:val="707D334E"/>
    <w:rsid w:val="70D72F0D"/>
    <w:rsid w:val="72693B8A"/>
    <w:rsid w:val="73FF1089"/>
    <w:rsid w:val="742A7349"/>
    <w:rsid w:val="74FA6D1C"/>
    <w:rsid w:val="751519EA"/>
    <w:rsid w:val="751E3799"/>
    <w:rsid w:val="759171ED"/>
    <w:rsid w:val="75EF43A6"/>
    <w:rsid w:val="762076D6"/>
    <w:rsid w:val="767D3408"/>
    <w:rsid w:val="771471B6"/>
    <w:rsid w:val="78247F45"/>
    <w:rsid w:val="789312E5"/>
    <w:rsid w:val="78B16F6A"/>
    <w:rsid w:val="78C733B9"/>
    <w:rsid w:val="7A3F06F3"/>
    <w:rsid w:val="7AB67B89"/>
    <w:rsid w:val="7B556516"/>
    <w:rsid w:val="7B5573A2"/>
    <w:rsid w:val="7CBA3643"/>
    <w:rsid w:val="7CC55E61"/>
    <w:rsid w:val="7D03029D"/>
    <w:rsid w:val="7DD16A88"/>
    <w:rsid w:val="7E0B742A"/>
    <w:rsid w:val="7E212CF4"/>
    <w:rsid w:val="7E500BAE"/>
    <w:rsid w:val="7E752A41"/>
    <w:rsid w:val="7EB037DA"/>
    <w:rsid w:val="7F0D5659"/>
    <w:rsid w:val="7F531E4A"/>
    <w:rsid w:val="7FB1288A"/>
    <w:rsid w:val="7F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jc w:val="center"/>
      <w:outlineLvl w:val="0"/>
    </w:pPr>
    <w:rPr>
      <w:rFonts w:ascii="仿宋_GB2312" w:hAnsi="华文中宋" w:eastAsia="仿宋_GB2312"/>
      <w:sz w:val="28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qFormat/>
    <w:uiPriority w:val="0"/>
    <w:pPr>
      <w:jc w:val="center"/>
    </w:pPr>
    <w:rPr>
      <w:color w:val="FF0000"/>
      <w:sz w:val="72"/>
    </w:rPr>
  </w:style>
  <w:style w:type="paragraph" w:styleId="8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Cs w:val="21"/>
    </w:rPr>
  </w:style>
  <w:style w:type="paragraph" w:styleId="9">
    <w:name w:val="annotation text"/>
    <w:basedOn w:val="1"/>
    <w:link w:val="44"/>
    <w:semiHidden/>
    <w:qFormat/>
    <w:uiPriority w:val="0"/>
    <w:pPr>
      <w:jc w:val="left"/>
    </w:pPr>
  </w:style>
  <w:style w:type="paragraph" w:styleId="10">
    <w:name w:val="Salutation"/>
    <w:basedOn w:val="1"/>
    <w:next w:val="1"/>
    <w:link w:val="45"/>
    <w:qFormat/>
    <w:uiPriority w:val="0"/>
    <w:rPr>
      <w:sz w:val="24"/>
      <w:szCs w:val="20"/>
    </w:rPr>
  </w:style>
  <w:style w:type="paragraph" w:styleId="11">
    <w:name w:val="Body Text"/>
    <w:basedOn w:val="1"/>
    <w:link w:val="46"/>
    <w:qFormat/>
    <w:uiPriority w:val="0"/>
    <w:pPr>
      <w:spacing w:after="120"/>
    </w:pPr>
  </w:style>
  <w:style w:type="paragraph" w:styleId="12">
    <w:name w:val="Body Text Indent"/>
    <w:basedOn w:val="1"/>
    <w:link w:val="47"/>
    <w:qFormat/>
    <w:uiPriority w:val="0"/>
    <w:pPr>
      <w:spacing w:line="600" w:lineRule="atLeast"/>
      <w:ind w:firstLine="480" w:firstLineChars="200"/>
    </w:pPr>
    <w:rPr>
      <w:rFonts w:ascii="宋体" w:hAnsi="宋体"/>
      <w:sz w:val="24"/>
    </w:rPr>
  </w:style>
  <w:style w:type="paragraph" w:styleId="13">
    <w:name w:val="Block Text"/>
    <w:basedOn w:val="1"/>
    <w:qFormat/>
    <w:uiPriority w:val="0"/>
    <w:pPr>
      <w:spacing w:before="120" w:after="120" w:line="360" w:lineRule="auto"/>
      <w:ind w:left="630" w:right="202"/>
    </w:pPr>
    <w:rPr>
      <w:rFonts w:ascii="宋体"/>
      <w:color w:val="0000FF"/>
      <w:szCs w:val="21"/>
    </w:rPr>
  </w:style>
  <w:style w:type="paragraph" w:styleId="14">
    <w:name w:val="Plain Text"/>
    <w:basedOn w:val="1"/>
    <w:link w:val="50"/>
    <w:qFormat/>
    <w:uiPriority w:val="0"/>
    <w:rPr>
      <w:rFonts w:ascii="宋体" w:hAnsi="Courier New"/>
      <w:szCs w:val="20"/>
    </w:rPr>
  </w:style>
  <w:style w:type="paragraph" w:styleId="15">
    <w:name w:val="Date"/>
    <w:basedOn w:val="1"/>
    <w:next w:val="1"/>
    <w:link w:val="51"/>
    <w:qFormat/>
    <w:uiPriority w:val="0"/>
    <w:pPr>
      <w:ind w:left="100" w:leftChars="2500"/>
    </w:pPr>
    <w:rPr>
      <w:rFonts w:ascii="仿宋_GB2312" w:eastAsia="仿宋_GB2312"/>
      <w:sz w:val="32"/>
      <w:szCs w:val="20"/>
    </w:rPr>
  </w:style>
  <w:style w:type="paragraph" w:styleId="16">
    <w:name w:val="Body Text Indent 2"/>
    <w:basedOn w:val="1"/>
    <w:link w:val="52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3"/>
    <w:qFormat/>
    <w:uiPriority w:val="0"/>
    <w:rPr>
      <w:sz w:val="18"/>
      <w:szCs w:val="18"/>
    </w:rPr>
  </w:style>
  <w:style w:type="paragraph" w:styleId="18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middleDot" w:pos="9360"/>
      </w:tabs>
      <w:spacing w:line="840" w:lineRule="auto"/>
      <w:ind w:left="315" w:leftChars="150" w:right="220" w:rightChars="105"/>
      <w:jc w:val="left"/>
    </w:pPr>
  </w:style>
  <w:style w:type="paragraph" w:styleId="21">
    <w:name w:val="Body Text Indent 3"/>
    <w:basedOn w:val="1"/>
    <w:link w:val="5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2">
    <w:name w:val="toc 2"/>
    <w:basedOn w:val="1"/>
    <w:next w:val="1"/>
    <w:qFormat/>
    <w:uiPriority w:val="39"/>
    <w:pPr>
      <w:numPr>
        <w:ilvl w:val="0"/>
        <w:numId w:val="1"/>
      </w:numPr>
    </w:pPr>
  </w:style>
  <w:style w:type="paragraph" w:styleId="23">
    <w:name w:val="Body Text 2"/>
    <w:basedOn w:val="1"/>
    <w:link w:val="55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24">
    <w:name w:val="HTML Preformatted"/>
    <w:basedOn w:val="1"/>
    <w:link w:val="5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9"/>
    <w:next w:val="9"/>
    <w:link w:val="57"/>
    <w:semiHidden/>
    <w:qFormat/>
    <w:uiPriority w:val="0"/>
    <w:rPr>
      <w:b/>
      <w:bCs/>
    </w:rPr>
  </w:style>
  <w:style w:type="paragraph" w:styleId="27">
    <w:name w:val="Body Text First Indent"/>
    <w:basedOn w:val="11"/>
    <w:link w:val="58"/>
    <w:qFormat/>
    <w:uiPriority w:val="0"/>
    <w:pPr>
      <w:ind w:firstLine="420" w:firstLineChars="100"/>
    </w:p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qFormat/>
    <w:uiPriority w:val="0"/>
  </w:style>
  <w:style w:type="character" w:styleId="33">
    <w:name w:val="FollowedHyperlink"/>
    <w:qFormat/>
    <w:uiPriority w:val="0"/>
    <w:rPr>
      <w:color w:val="800080"/>
      <w:u w:val="none"/>
    </w:rPr>
  </w:style>
  <w:style w:type="character" w:styleId="34">
    <w:name w:val="Emphasis"/>
    <w:qFormat/>
    <w:uiPriority w:val="0"/>
    <w:rPr>
      <w:color w:val="CC0000"/>
    </w:rPr>
  </w:style>
  <w:style w:type="character" w:styleId="35">
    <w:name w:val="Hyperlink"/>
    <w:qFormat/>
    <w:uiPriority w:val="99"/>
    <w:rPr>
      <w:color w:val="666666"/>
      <w:u w:val="none"/>
    </w:rPr>
  </w:style>
  <w:style w:type="character" w:styleId="36">
    <w:name w:val="annotation reference"/>
    <w:semiHidden/>
    <w:qFormat/>
    <w:uiPriority w:val="0"/>
    <w:rPr>
      <w:sz w:val="21"/>
      <w:szCs w:val="21"/>
    </w:rPr>
  </w:style>
  <w:style w:type="paragraph" w:customStyle="1" w:styleId="37">
    <w:name w:val="_Style 7"/>
    <w:basedOn w:val="1"/>
    <w:qFormat/>
    <w:uiPriority w:val="34"/>
    <w:pPr>
      <w:ind w:firstLine="420" w:firstLineChars="200"/>
    </w:pPr>
  </w:style>
  <w:style w:type="character" w:customStyle="1" w:styleId="38">
    <w:name w:val="页眉 字符"/>
    <w:basedOn w:val="30"/>
    <w:link w:val="19"/>
    <w:qFormat/>
    <w:uiPriority w:val="0"/>
    <w:rPr>
      <w:sz w:val="18"/>
      <w:szCs w:val="18"/>
    </w:rPr>
  </w:style>
  <w:style w:type="character" w:customStyle="1" w:styleId="39">
    <w:name w:val="页脚 字符"/>
    <w:basedOn w:val="30"/>
    <w:link w:val="18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3"/>
    <w:qFormat/>
    <w:uiPriority w:val="0"/>
    <w:rPr>
      <w:rFonts w:ascii="仿宋_GB2312" w:hAnsi="华文中宋" w:eastAsia="仿宋_GB2312" w:cs="Times New Roman"/>
      <w:sz w:val="28"/>
      <w:szCs w:val="24"/>
    </w:rPr>
  </w:style>
  <w:style w:type="character" w:customStyle="1" w:styleId="41">
    <w:name w:val="标题 2 字符"/>
    <w:basedOn w:val="3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2">
    <w:name w:val="标题 3 字符"/>
    <w:basedOn w:val="30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4">
    <w:name w:val="批注文字 字符"/>
    <w:basedOn w:val="30"/>
    <w:link w:val="9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45">
    <w:name w:val="称呼 字符"/>
    <w:basedOn w:val="30"/>
    <w:link w:val="10"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46">
    <w:name w:val="正文文本 字符"/>
    <w:basedOn w:val="30"/>
    <w:link w:val="11"/>
    <w:qFormat/>
    <w:uiPriority w:val="0"/>
    <w:rPr>
      <w:rFonts w:ascii="Calibri" w:hAnsi="Calibri" w:eastAsia="宋体" w:cs="Times New Roman"/>
      <w:szCs w:val="24"/>
    </w:rPr>
  </w:style>
  <w:style w:type="character" w:customStyle="1" w:styleId="47">
    <w:name w:val="正文文本缩进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48">
    <w:name w:val="纯文本 Char"/>
    <w:basedOn w:val="30"/>
    <w:link w:val="49"/>
    <w:qFormat/>
    <w:uiPriority w:val="99"/>
    <w:rPr>
      <w:rFonts w:ascii="宋体" w:hAnsi="Courier New" w:eastAsia="宋体" w:cs="Courier New"/>
      <w:szCs w:val="21"/>
    </w:rPr>
  </w:style>
  <w:style w:type="paragraph" w:customStyle="1" w:styleId="49">
    <w:name w:val="纯文本1"/>
    <w:basedOn w:val="1"/>
    <w:link w:val="48"/>
    <w:qFormat/>
    <w:uiPriority w:val="99"/>
    <w:pPr>
      <w:ind w:firstLine="560" w:firstLineChars="200"/>
    </w:pPr>
    <w:rPr>
      <w:rFonts w:ascii="宋体" w:hAnsi="Courier New" w:cs="Courier New"/>
      <w:szCs w:val="21"/>
    </w:rPr>
  </w:style>
  <w:style w:type="character" w:customStyle="1" w:styleId="50">
    <w:name w:val="纯文本 字符"/>
    <w:link w:val="14"/>
    <w:qFormat/>
    <w:uiPriority w:val="0"/>
    <w:rPr>
      <w:rFonts w:ascii="宋体" w:hAnsi="Courier New" w:eastAsia="宋体" w:cs="Times New Roman"/>
      <w:szCs w:val="20"/>
    </w:rPr>
  </w:style>
  <w:style w:type="character" w:customStyle="1" w:styleId="51">
    <w:name w:val="日期 字符"/>
    <w:basedOn w:val="30"/>
    <w:link w:val="15"/>
    <w:qFormat/>
    <w:uiPriority w:val="0"/>
    <w:rPr>
      <w:rFonts w:ascii="仿宋_GB2312" w:hAnsi="Calibri" w:eastAsia="仿宋_GB2312" w:cs="Times New Roman"/>
      <w:sz w:val="32"/>
      <w:szCs w:val="20"/>
    </w:rPr>
  </w:style>
  <w:style w:type="character" w:customStyle="1" w:styleId="52">
    <w:name w:val="正文文本缩进 2 字符"/>
    <w:basedOn w:val="30"/>
    <w:link w:val="16"/>
    <w:qFormat/>
    <w:uiPriority w:val="0"/>
    <w:rPr>
      <w:rFonts w:ascii="Calibri" w:hAnsi="Calibri" w:eastAsia="宋体" w:cs="Times New Roman"/>
      <w:szCs w:val="24"/>
    </w:rPr>
  </w:style>
  <w:style w:type="character" w:customStyle="1" w:styleId="53">
    <w:name w:val="批注框文本 字符"/>
    <w:basedOn w:val="30"/>
    <w:link w:val="1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4">
    <w:name w:val="正文文本缩进 3 字符"/>
    <w:basedOn w:val="30"/>
    <w:link w:val="21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55">
    <w:name w:val="正文文本 2 字符"/>
    <w:basedOn w:val="30"/>
    <w:link w:val="23"/>
    <w:qFormat/>
    <w:uiPriority w:val="0"/>
    <w:rPr>
      <w:rFonts w:ascii="Calibri" w:hAnsi="Calibri" w:eastAsia="宋体" w:cs="Times New Roman"/>
      <w:kern w:val="0"/>
      <w:sz w:val="24"/>
      <w:szCs w:val="20"/>
    </w:rPr>
  </w:style>
  <w:style w:type="character" w:customStyle="1" w:styleId="56">
    <w:name w:val="HTML 预设格式 字符"/>
    <w:basedOn w:val="30"/>
    <w:link w:val="2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7">
    <w:name w:val="批注主题 字符"/>
    <w:basedOn w:val="44"/>
    <w:link w:val="26"/>
    <w:semiHidden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58">
    <w:name w:val="正文文本首行缩进 字符"/>
    <w:basedOn w:val="46"/>
    <w:link w:val="27"/>
    <w:qFormat/>
    <w:uiPriority w:val="0"/>
    <w:rPr>
      <w:rFonts w:ascii="Calibri" w:hAnsi="Calibri" w:eastAsia="宋体" w:cs="Times New Roman"/>
      <w:szCs w:val="24"/>
    </w:rPr>
  </w:style>
  <w:style w:type="paragraph" w:customStyle="1" w:styleId="59">
    <w:name w:val="4级小标题"/>
    <w:basedOn w:val="60"/>
    <w:qFormat/>
    <w:uiPriority w:val="0"/>
    <w:pPr>
      <w:numPr>
        <w:ilvl w:val="0"/>
        <w:numId w:val="2"/>
      </w:numPr>
      <w:ind w:firstLine="0" w:firstLineChars="0"/>
    </w:pPr>
  </w:style>
  <w:style w:type="paragraph" w:customStyle="1" w:styleId="60">
    <w:name w:val="当前正文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61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Times New Roman" w:eastAsia="宋体" w:cs="Times New Roman"/>
      <w:sz w:val="34"/>
      <w:lang w:val="en-US" w:eastAsia="zh-CN" w:bidi="ar-SA"/>
    </w:rPr>
  </w:style>
  <w:style w:type="paragraph" w:customStyle="1" w:styleId="62">
    <w:name w:val="样式 首行缩进:  2 字符4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cs="宋体"/>
      <w:kern w:val="0"/>
      <w:sz w:val="28"/>
      <w:szCs w:val="20"/>
    </w:rPr>
  </w:style>
  <w:style w:type="paragraph" w:customStyle="1" w:styleId="63">
    <w:name w:val="默认段落字体 Para Char Char Char Char"/>
    <w:basedOn w:val="1"/>
    <w:qFormat/>
    <w:uiPriority w:val="0"/>
    <w:rPr>
      <w:rFonts w:ascii="宋体"/>
      <w:kern w:val="0"/>
      <w:sz w:val="18"/>
      <w:szCs w:val="20"/>
      <w:u w:val="single"/>
    </w:rPr>
  </w:style>
  <w:style w:type="paragraph" w:customStyle="1" w:styleId="64">
    <w:name w:val="4级小标题后的罗列"/>
    <w:basedOn w:val="65"/>
    <w:qFormat/>
    <w:uiPriority w:val="0"/>
    <w:pPr>
      <w:tabs>
        <w:tab w:val="left" w:pos="420"/>
      </w:tabs>
    </w:pPr>
    <w:rPr>
      <w:szCs w:val="21"/>
    </w:rPr>
  </w:style>
  <w:style w:type="paragraph" w:customStyle="1" w:styleId="65">
    <w:name w:val="罗列条目"/>
    <w:basedOn w:val="60"/>
    <w:qFormat/>
    <w:uiPriority w:val="0"/>
    <w:pPr>
      <w:tabs>
        <w:tab w:val="left" w:pos="420"/>
      </w:tabs>
      <w:ind w:left="420" w:firstLine="0" w:firstLineChars="0"/>
    </w:pPr>
  </w:style>
  <w:style w:type="paragraph" w:customStyle="1" w:styleId="66">
    <w:name w:val="正文_2"/>
    <w:qFormat/>
    <w:uiPriority w:val="0"/>
    <w:pPr>
      <w:spacing w:before="60" w:after="60"/>
    </w:pPr>
    <w:rPr>
      <w:rFonts w:ascii="Times New Roman" w:hAnsi="Times New Roman" w:eastAsia="宋体" w:cs="Times New Roman"/>
      <w:lang w:val="it-IT" w:eastAsia="zh-CN" w:bidi="ar-SA"/>
    </w:rPr>
  </w:style>
  <w:style w:type="paragraph" w:customStyle="1" w:styleId="67">
    <w:name w:val="样式1"/>
    <w:basedOn w:val="1"/>
    <w:qFormat/>
    <w:uiPriority w:val="0"/>
    <w:rPr>
      <w:szCs w:val="20"/>
    </w:rPr>
  </w:style>
  <w:style w:type="paragraph" w:customStyle="1" w:styleId="68">
    <w:name w:val="正文格式"/>
    <w:basedOn w:val="1"/>
    <w:qFormat/>
    <w:uiPriority w:val="0"/>
    <w:pPr>
      <w:spacing w:line="400" w:lineRule="atLeast"/>
      <w:ind w:firstLine="482"/>
    </w:pPr>
    <w:rPr>
      <w:rFonts w:ascii="Times New Roman" w:hAnsi="Times New Roman"/>
      <w:sz w:val="24"/>
      <w:szCs w:val="20"/>
    </w:rPr>
  </w:style>
  <w:style w:type="paragraph" w:customStyle="1" w:styleId="69">
    <w:name w:val="Char Char Char Char"/>
    <w:basedOn w:val="1"/>
    <w:qFormat/>
    <w:uiPriority w:val="0"/>
    <w:rPr>
      <w:rFonts w:ascii="黑体" w:hAnsi="黑体" w:eastAsia="黑体"/>
      <w:b/>
      <w:spacing w:val="10"/>
      <w:sz w:val="28"/>
      <w:szCs w:val="20"/>
    </w:rPr>
  </w:style>
  <w:style w:type="paragraph" w:customStyle="1" w:styleId="70">
    <w:name w:val="(文字) (文字)"/>
    <w:basedOn w:val="1"/>
    <w:qFormat/>
    <w:uiPriority w:val="0"/>
  </w:style>
  <w:style w:type="paragraph" w:customStyle="1" w:styleId="71">
    <w:name w:val="表格"/>
    <w:basedOn w:val="1"/>
    <w:qFormat/>
    <w:uiPriority w:val="0"/>
    <w:pPr>
      <w:adjustRightInd w:val="0"/>
      <w:spacing w:before="40" w:after="40"/>
      <w:jc w:val="center"/>
    </w:pPr>
    <w:rPr>
      <w:rFonts w:ascii="昆仑仿宋" w:eastAsia="昆仑仿宋"/>
      <w:kern w:val="0"/>
      <w:sz w:val="24"/>
      <w:szCs w:val="20"/>
    </w:rPr>
  </w:style>
  <w:style w:type="paragraph" w:customStyle="1" w:styleId="7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73">
    <w:name w:val="Char"/>
    <w:basedOn w:val="1"/>
    <w:qFormat/>
    <w:uiPriority w:val="0"/>
    <w:rPr>
      <w:rFonts w:ascii="宋体"/>
      <w:kern w:val="0"/>
      <w:sz w:val="18"/>
      <w:szCs w:val="20"/>
      <w:u w:val="single"/>
    </w:rPr>
  </w:style>
  <w:style w:type="paragraph" w:customStyle="1" w:styleId="74">
    <w:name w:val="列表段落1"/>
    <w:basedOn w:val="1"/>
    <w:qFormat/>
    <w:uiPriority w:val="0"/>
    <w:pPr>
      <w:ind w:firstLine="420" w:firstLineChars="200"/>
    </w:pPr>
  </w:style>
  <w:style w:type="paragraph" w:customStyle="1" w:styleId="75">
    <w:name w:val="SecB"/>
    <w:qFormat/>
    <w:uiPriority w:val="0"/>
    <w:pPr>
      <w:tabs>
        <w:tab w:val="left" w:pos="284"/>
        <w:tab w:val="left" w:pos="454"/>
        <w:tab w:val="left" w:pos="3686"/>
        <w:tab w:val="left" w:pos="4536"/>
        <w:tab w:val="left" w:pos="5670"/>
        <w:tab w:val="left" w:pos="6804"/>
        <w:tab w:val="left" w:pos="7938"/>
      </w:tabs>
      <w:ind w:left="3686" w:hanging="3686"/>
    </w:pPr>
    <w:rPr>
      <w:rFonts w:ascii="Frutiger 55 Roman" w:hAnsi="Frutiger 55 Roman" w:eastAsia="宋体" w:cs="Times New Roman"/>
      <w:sz w:val="22"/>
      <w:lang w:val="en-GB" w:eastAsia="zh-CN" w:bidi="ar-SA"/>
    </w:rPr>
  </w:style>
  <w:style w:type="paragraph" w:customStyle="1" w:styleId="76">
    <w:name w:val="p17"/>
    <w:basedOn w:val="1"/>
    <w:qFormat/>
    <w:uiPriority w:val="0"/>
    <w:pPr>
      <w:widowControl/>
      <w:spacing w:line="600" w:lineRule="atLeast"/>
      <w:ind w:firstLine="420"/>
    </w:pPr>
    <w:rPr>
      <w:rFonts w:ascii="宋体" w:hAnsi="宋体" w:cs="宋体"/>
      <w:kern w:val="0"/>
      <w:sz w:val="24"/>
    </w:rPr>
  </w:style>
  <w:style w:type="paragraph" w:customStyle="1" w:styleId="77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paragraph" w:customStyle="1" w:styleId="78">
    <w:name w:val="无间隔1"/>
    <w:link w:val="79"/>
    <w:qFormat/>
    <w:uiPriority w:val="0"/>
    <w:rPr>
      <w:rFonts w:ascii="Calibri" w:hAnsi="Calibri" w:eastAsia="宋体" w:cs="Times New Roman"/>
      <w:sz w:val="22"/>
      <w:szCs w:val="22"/>
      <w:lang w:val="en-US" w:eastAsia="ja-JP" w:bidi="ar-SA"/>
    </w:rPr>
  </w:style>
  <w:style w:type="character" w:customStyle="1" w:styleId="79">
    <w:name w:val="No Spacing Char"/>
    <w:link w:val="78"/>
    <w:qFormat/>
    <w:uiPriority w:val="0"/>
    <w:rPr>
      <w:rFonts w:ascii="Calibri" w:hAnsi="Calibri" w:eastAsia="宋体" w:cs="Times New Roman"/>
      <w:kern w:val="0"/>
      <w:sz w:val="22"/>
      <w:lang w:eastAsia="ja-JP"/>
    </w:rPr>
  </w:style>
  <w:style w:type="paragraph" w:customStyle="1" w:styleId="80">
    <w:name w:val="自定义标题3"/>
    <w:basedOn w:val="1"/>
    <w:qFormat/>
    <w:uiPriority w:val="0"/>
    <w:pPr>
      <w:adjustRightInd w:val="0"/>
      <w:spacing w:before="100" w:after="120" w:line="320" w:lineRule="exact"/>
      <w:jc w:val="left"/>
    </w:pPr>
    <w:rPr>
      <w:rFonts w:ascii="Arial" w:hAnsi="Arial"/>
      <w:kern w:val="0"/>
      <w:sz w:val="24"/>
      <w:szCs w:val="20"/>
    </w:rPr>
  </w:style>
  <w:style w:type="paragraph" w:customStyle="1" w:styleId="81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8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3">
    <w:name w:val="列出段落2"/>
    <w:basedOn w:val="1"/>
    <w:qFormat/>
    <w:uiPriority w:val="0"/>
    <w:pPr>
      <w:ind w:firstLine="420" w:firstLineChars="200"/>
    </w:pPr>
    <w:rPr>
      <w:sz w:val="24"/>
      <w:szCs w:val="20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Calibri" w:eastAsia="黑体" w:cs="Times New Roman"/>
      <w:lang w:val="en-US" w:eastAsia="zh-CN" w:bidi="ar-SA"/>
    </w:rPr>
  </w:style>
  <w:style w:type="paragraph" w:customStyle="1" w:styleId="85">
    <w:name w:val="b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3"/>
      <w:szCs w:val="23"/>
    </w:rPr>
  </w:style>
  <w:style w:type="paragraph" w:customStyle="1" w:styleId="86">
    <w:name w:val="Char Char Char Char1"/>
    <w:basedOn w:val="1"/>
    <w:qFormat/>
    <w:uiPriority w:val="0"/>
    <w:pPr>
      <w:numPr>
        <w:ilvl w:val="0"/>
        <w:numId w:val="3"/>
      </w:numPr>
      <w:adjustRightInd w:val="0"/>
      <w:snapToGrid w:val="0"/>
    </w:pPr>
  </w:style>
  <w:style w:type="character" w:customStyle="1" w:styleId="87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Body Text Indent Char1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9">
    <w:name w:val="Footer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91">
    <w:name w:val="font8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2">
    <w:name w:val="font7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3">
    <w:name w:val="纯文本 Char1 Char Char Char"/>
    <w:qFormat/>
    <w:uiPriority w:val="0"/>
    <w:rPr>
      <w:rFonts w:ascii="宋体" w:hAnsi="Courier New"/>
      <w:kern w:val="2"/>
      <w:sz w:val="21"/>
    </w:rPr>
  </w:style>
  <w:style w:type="character" w:customStyle="1" w:styleId="94">
    <w:name w:val="Foot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3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9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9">
    <w:name w:val="apple-style-span"/>
    <w:qFormat/>
    <w:uiPriority w:val="0"/>
  </w:style>
  <w:style w:type="character" w:customStyle="1" w:styleId="100">
    <w:name w:val="Header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1">
    <w:name w:val="Char Char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104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5">
    <w:name w:val="List Paragraph"/>
    <w:basedOn w:val="1"/>
    <w:qFormat/>
    <w:uiPriority w:val="34"/>
    <w:pPr>
      <w:ind w:firstLine="420" w:firstLineChars="200"/>
    </w:pPr>
  </w:style>
  <w:style w:type="paragraph" w:customStyle="1" w:styleId="106">
    <w:name w:val="修订2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41</Pages>
  <Words>12888</Words>
  <Characters>13911</Characters>
  <Lines>176</Lines>
  <Paragraphs>49</Paragraphs>
  <TotalTime>0</TotalTime>
  <ScaleCrop>false</ScaleCrop>
  <LinksUpToDate>false</LinksUpToDate>
  <CharactersWithSpaces>14461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2024-01-06T01:21:00Z</dcterms:created>
  <dc:creator>Windows User</dc:creator>
  <cp:lastModifiedBy>大拇指</cp:lastModifiedBy>
  <dcterms:modified xsi:type="dcterms:W3CDTF">2025-06-20T00:11:53Z</dcterms:modified>
  <dc:title>山东济钢泰航合金有限公司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02E6D714A95F4226A414359E20787824_13</vt:lpwstr>
  </property>
  <property fmtid="{D5CDD505-2E9C-101B-9397-08002B2CF9AE}" pid="4" name="KSOTemplateDocerSaveRecord">
    <vt:lpwstr>eyJoZGlkIjoiZmNkYjkwYTY4YzdiMWJhYjA2MzhjYmVkMjBmYjg1OTkiLCJ1c2VySWQiOiI0NDgyNTk3ODYifQ==</vt:lpwstr>
  </property>
</Properties>
</file>